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6C" w:rsidRPr="001F5C6C" w:rsidRDefault="001F5C6C" w:rsidP="001F5C6C">
      <w:pPr>
        <w:pStyle w:val="1"/>
        <w:shd w:val="clear" w:color="auto" w:fill="FFFFFF"/>
        <w:spacing w:before="0" w:after="0" w:line="312" w:lineRule="atLeast"/>
        <w:jc w:val="center"/>
        <w:rPr>
          <w:rFonts w:ascii="Times New Roman" w:hAnsi="Times New Roman" w:cs="Times New Roman"/>
          <w:color w:val="4F81BD" w:themeColor="accent1"/>
          <w:sz w:val="26"/>
          <w:szCs w:val="26"/>
        </w:rPr>
      </w:pPr>
      <w:r w:rsidRPr="001F5C6C">
        <w:rPr>
          <w:rFonts w:ascii="Times New Roman" w:hAnsi="Times New Roman" w:cs="Times New Roman"/>
          <w:color w:val="4F81BD" w:themeColor="accent1"/>
          <w:sz w:val="26"/>
          <w:szCs w:val="26"/>
        </w:rPr>
        <w:t>Федеральный закон Российской Федерации от 29 декабря 2012 г. N 273-ФЗ "Об образовании в Российской Федерации"</w:t>
      </w:r>
    </w:p>
    <w:p w:rsidR="001F5C6C" w:rsidRPr="001F5C6C" w:rsidRDefault="001F5C6C" w:rsidP="001F5C6C">
      <w:pPr>
        <w:rPr>
          <w:rFonts w:ascii="Times New Roman" w:hAnsi="Times New Roman"/>
        </w:rPr>
      </w:pP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Федеральный закон направлен на обеспечение государственных гарантий и реализацию конституционного права граждан на образование, на правовое регулирование отношений в сфере образования в целях обеспечения и защиты интересов личности, общества и государства.</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 </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Федеральным законом регулируются правовой статус образовательных организаций (государственных, муниципальных, частных), организаций, осуществляющих обучение, индивидуальных предпринимателей и порядок осуществления ими образовательной деятельности, устанавливаются права и обязанности обучающихся и их родителей (законных представителей), педагогических и иных работников образовательных организаций, а также меры их социального обеспечения.</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Федеральным законом определяются принципы и механизмы реализации права граждан на доступное, бесплатное и качественное образование, в том числе статус и значение федеральных государственных образовательных стандартов, порядок приема в организации, осуществляющие образовательную деятельность, порядок разработки и особенности реализации образовательных программ в зависимости от уровня и направленности образования.</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 xml:space="preserve">Устанавливаются уровни общего образования (дошкольное образование, начальное общее образование, основное общее образование, среднее общее образование) и профессионального образования (среднее профессиональное образование, высшее образование – </w:t>
      </w:r>
      <w:proofErr w:type="spellStart"/>
      <w:r w:rsidRPr="001F5C6C">
        <w:rPr>
          <w:sz w:val="18"/>
          <w:szCs w:val="18"/>
        </w:rPr>
        <w:t>бакалавриат</w:t>
      </w:r>
      <w:proofErr w:type="spellEnd"/>
      <w:r w:rsidRPr="001F5C6C">
        <w:rPr>
          <w:sz w:val="18"/>
          <w:szCs w:val="18"/>
        </w:rPr>
        <w:t>, высшее образование –  </w:t>
      </w:r>
      <w:proofErr w:type="spellStart"/>
      <w:r w:rsidRPr="001F5C6C">
        <w:rPr>
          <w:sz w:val="18"/>
          <w:szCs w:val="18"/>
        </w:rPr>
        <w:t>специалитет</w:t>
      </w:r>
      <w:proofErr w:type="spellEnd"/>
      <w:r w:rsidRPr="001F5C6C">
        <w:rPr>
          <w:sz w:val="18"/>
          <w:szCs w:val="18"/>
        </w:rPr>
        <w:t>, магистратура, высшее образование – подготовка кадров высшей квалификации). Кроме того, регулируются вопросы получения дополнительного образования и профессионального обучения.</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Федеральным законом устанавливаются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в сфере образования, определяется порядок осуществления лицензирования, государственной аккредитации образовательной деятельности, государственного контроля (надзора) в сфере образования.</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В Федеральном законе также содержатся нормы, касающиеся определения нормативов финансирования образовательной деятельности, осуществляемой за счет средств соответствующих бюджетов бюджетной системы Российской Федерации.</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В целом Федеральный закон представляет собой единый комплексный нормативный правовой акт, обеспечивающий регулирование общественных отношений в сфере образования с учетом видов, уровней, форм получения образования, а также потребностей и интересов обучающихся.</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 </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Со дня вступления в силу Федерального закона Закон Российской Федерации «Об образовании» и Федеральный закон «О высшем и послевузовском профессиональном образовании» признаются утратившими силу.</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r w:rsidRPr="001F5C6C">
        <w:rPr>
          <w:sz w:val="18"/>
          <w:szCs w:val="18"/>
        </w:rPr>
        <w:t> </w:t>
      </w:r>
    </w:p>
    <w:p w:rsidR="001F5C6C" w:rsidRPr="001F5C6C" w:rsidRDefault="001F5C6C" w:rsidP="001F5C6C">
      <w:pPr>
        <w:pBdr>
          <w:top w:val="single" w:sz="6" w:space="11" w:color="387194"/>
          <w:left w:val="single" w:sz="6" w:space="11" w:color="387194"/>
          <w:bottom w:val="single" w:sz="6" w:space="11" w:color="387194"/>
          <w:right w:val="single" w:sz="6" w:space="11" w:color="387194"/>
        </w:pBdr>
        <w:shd w:val="clear" w:color="auto" w:fill="FFFFFF"/>
        <w:spacing w:line="270" w:lineRule="atLeast"/>
        <w:jc w:val="both"/>
        <w:outlineLvl w:val="4"/>
        <w:rPr>
          <w:rFonts w:ascii="Times New Roman" w:eastAsia="Times New Roman" w:hAnsi="Times New Roman"/>
          <w:b/>
          <w:bCs/>
          <w:sz w:val="18"/>
          <w:szCs w:val="18"/>
          <w:lang w:eastAsia="ru-RU"/>
        </w:rPr>
      </w:pPr>
      <w:r w:rsidRPr="001F5C6C">
        <w:rPr>
          <w:rFonts w:ascii="Times New Roman" w:hAnsi="Times New Roman"/>
          <w:sz w:val="18"/>
          <w:szCs w:val="18"/>
        </w:rPr>
        <w:t> </w:t>
      </w:r>
      <w:r w:rsidRPr="001F5C6C">
        <w:rPr>
          <w:rFonts w:ascii="Times New Roman" w:eastAsia="Times New Roman" w:hAnsi="Times New Roman"/>
          <w:b/>
          <w:bCs/>
          <w:sz w:val="18"/>
          <w:szCs w:val="18"/>
          <w:lang w:eastAsia="ru-RU"/>
        </w:rPr>
        <w:t>Статья 28. Компетенция, права, обязанности и ответственность образовательной организации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b/>
          <w:bCs/>
          <w:sz w:val="18"/>
          <w:szCs w:val="18"/>
          <w:lang w:eastAsia="ru-RU"/>
        </w:rPr>
        <w:t>3. К компетенции образовательной организации в установленной сфере деятельности относятся: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lastRenderedPageBreak/>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F5C6C">
        <w:rPr>
          <w:rFonts w:ascii="Times New Roman" w:eastAsia="Times New Roman" w:hAnsi="Times New Roman"/>
          <w:sz w:val="18"/>
          <w:szCs w:val="18"/>
          <w:lang w:eastAsia="ru-RU"/>
        </w:rPr>
        <w:t>самообследования</w:t>
      </w:r>
      <w:proofErr w:type="spellEnd"/>
      <w:r w:rsidRPr="001F5C6C">
        <w:rPr>
          <w:rFonts w:ascii="Times New Roman" w:eastAsia="Times New Roman" w:hAnsi="Times New Roman"/>
          <w:sz w:val="18"/>
          <w:szCs w:val="18"/>
          <w:lang w:eastAsia="ru-RU"/>
        </w:rPr>
        <w:t>;</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4) установление штатного расписания, если иное не установлено нормативными правовыми актами Российской Федерации;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6) разработка и утверждение образовательных программ образовательной организации;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8) прием </w:t>
      </w:r>
      <w:proofErr w:type="gramStart"/>
      <w:r w:rsidRPr="001F5C6C">
        <w:rPr>
          <w:rFonts w:ascii="Times New Roman" w:eastAsia="Times New Roman" w:hAnsi="Times New Roman"/>
          <w:sz w:val="18"/>
          <w:szCs w:val="18"/>
          <w:lang w:eastAsia="ru-RU"/>
        </w:rPr>
        <w:t>обучающихся</w:t>
      </w:r>
      <w:proofErr w:type="gramEnd"/>
      <w:r w:rsidRPr="001F5C6C">
        <w:rPr>
          <w:rFonts w:ascii="Times New Roman" w:eastAsia="Times New Roman" w:hAnsi="Times New Roman"/>
          <w:sz w:val="18"/>
          <w:szCs w:val="18"/>
          <w:lang w:eastAsia="ru-RU"/>
        </w:rPr>
        <w:t xml:space="preserve"> в образовательную организацию;</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11) индивидуальный учет результатов освоения </w:t>
      </w:r>
      <w:proofErr w:type="gramStart"/>
      <w:r w:rsidRPr="001F5C6C">
        <w:rPr>
          <w:rFonts w:ascii="Times New Roman" w:eastAsia="Times New Roman" w:hAnsi="Times New Roman"/>
          <w:sz w:val="18"/>
          <w:szCs w:val="18"/>
          <w:lang w:eastAsia="ru-RU"/>
        </w:rPr>
        <w:t>обучающимися</w:t>
      </w:r>
      <w:proofErr w:type="gramEnd"/>
      <w:r w:rsidRPr="001F5C6C">
        <w:rPr>
          <w:rFonts w:ascii="Times New Roman" w:eastAsia="Times New Roman" w:hAnsi="Times New Roman"/>
          <w:sz w:val="18"/>
          <w:szCs w:val="1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12) использование и совершенствование методов обучения и воспитания, образовательных технологий, электронного обучения;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13) проведение </w:t>
      </w:r>
      <w:proofErr w:type="spellStart"/>
      <w:r w:rsidRPr="001F5C6C">
        <w:rPr>
          <w:rFonts w:ascii="Times New Roman" w:eastAsia="Times New Roman" w:hAnsi="Times New Roman"/>
          <w:sz w:val="18"/>
          <w:szCs w:val="18"/>
          <w:lang w:eastAsia="ru-RU"/>
        </w:rPr>
        <w:t>самообследования</w:t>
      </w:r>
      <w:proofErr w:type="spellEnd"/>
      <w:r w:rsidRPr="001F5C6C">
        <w:rPr>
          <w:rFonts w:ascii="Times New Roman" w:eastAsia="Times New Roman" w:hAnsi="Times New Roman"/>
          <w:sz w:val="18"/>
          <w:szCs w:val="18"/>
          <w:lang w:eastAsia="ru-RU"/>
        </w:rPr>
        <w:t xml:space="preserve">, обеспечение </w:t>
      </w:r>
      <w:proofErr w:type="gramStart"/>
      <w:r w:rsidRPr="001F5C6C">
        <w:rPr>
          <w:rFonts w:ascii="Times New Roman" w:eastAsia="Times New Roman" w:hAnsi="Times New Roman"/>
          <w:sz w:val="18"/>
          <w:szCs w:val="18"/>
          <w:lang w:eastAsia="ru-RU"/>
        </w:rPr>
        <w:t>функционирования внутренней системы оценки качества образования</w:t>
      </w:r>
      <w:proofErr w:type="gramEnd"/>
      <w:r w:rsidRPr="001F5C6C">
        <w:rPr>
          <w:rFonts w:ascii="Times New Roman" w:eastAsia="Times New Roman" w:hAnsi="Times New Roman"/>
          <w:sz w:val="18"/>
          <w:szCs w:val="18"/>
          <w:lang w:eastAsia="ru-RU"/>
        </w:rPr>
        <w:t>;</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14) обеспечение в образовательной организации, имеющей интернат, необходимых условий содержания обучающихся;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16) создание условий для занятия </w:t>
      </w:r>
      <w:proofErr w:type="gramStart"/>
      <w:r w:rsidRPr="001F5C6C">
        <w:rPr>
          <w:rFonts w:ascii="Times New Roman" w:eastAsia="Times New Roman" w:hAnsi="Times New Roman"/>
          <w:sz w:val="18"/>
          <w:szCs w:val="18"/>
          <w:lang w:eastAsia="ru-RU"/>
        </w:rPr>
        <w:t>обучающимися</w:t>
      </w:r>
      <w:proofErr w:type="gramEnd"/>
      <w:r w:rsidRPr="001F5C6C">
        <w:rPr>
          <w:rFonts w:ascii="Times New Roman" w:eastAsia="Times New Roman" w:hAnsi="Times New Roman"/>
          <w:sz w:val="18"/>
          <w:szCs w:val="18"/>
          <w:lang w:eastAsia="ru-RU"/>
        </w:rPr>
        <w:t xml:space="preserve"> физической культурой и спортом;</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17) приобретение или изготовление бланков документов об образовании и (или) о квалификации;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20) организация научно-методической работы, в том числе организация и проведение научных и методических конференций, семинаров;</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21) обеспечение создания и ведения официального сайта образовательной организации в сети "Интернет";</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22) иные вопросы в соответствии с законодательством Российской Федерации.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1F5C6C">
        <w:rPr>
          <w:rFonts w:ascii="Times New Roman" w:eastAsia="Times New Roman" w:hAnsi="Times New Roman"/>
          <w:sz w:val="18"/>
          <w:szCs w:val="18"/>
          <w:lang w:eastAsia="ru-RU"/>
        </w:rPr>
        <w:t>оздоровления</w:t>
      </w:r>
      <w:proofErr w:type="gramEnd"/>
      <w:r w:rsidRPr="001F5C6C">
        <w:rPr>
          <w:rFonts w:ascii="Times New Roman" w:eastAsia="Times New Roman" w:hAnsi="Times New Roman"/>
          <w:sz w:val="18"/>
          <w:szCs w:val="18"/>
          <w:lang w:eastAsia="ru-RU"/>
        </w:rPr>
        <w:t xml:space="preserve"> обучающихся в каникулярное время (с круглосуточным или дневным пребыванием).</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b/>
          <w:bCs/>
          <w:sz w:val="18"/>
          <w:szCs w:val="1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proofErr w:type="gramStart"/>
      <w:r w:rsidRPr="001F5C6C">
        <w:rPr>
          <w:rFonts w:ascii="Times New Roman" w:eastAsia="Times New Roman" w:hAnsi="Times New Roman"/>
          <w:sz w:val="18"/>
          <w:szCs w:val="18"/>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7. </w:t>
      </w:r>
      <w:proofErr w:type="gramStart"/>
      <w:r w:rsidRPr="001F5C6C">
        <w:rPr>
          <w:rFonts w:ascii="Times New Roman" w:eastAsia="Times New Roman" w:hAnsi="Times New Roman"/>
          <w:sz w:val="18"/>
          <w:szCs w:val="1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1F5C6C">
        <w:rPr>
          <w:rFonts w:ascii="Times New Roman" w:eastAsia="Times New Roman" w:hAnsi="Times New Roman"/>
          <w:sz w:val="18"/>
          <w:szCs w:val="1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pBdr>
          <w:top w:val="single" w:sz="6" w:space="11" w:color="387194"/>
          <w:left w:val="single" w:sz="6" w:space="11" w:color="387194"/>
          <w:bottom w:val="single" w:sz="6" w:space="11" w:color="387194"/>
          <w:right w:val="single" w:sz="6" w:space="11" w:color="387194"/>
        </w:pBdr>
        <w:shd w:val="clear" w:color="auto" w:fill="FFFFFF"/>
        <w:spacing w:line="270" w:lineRule="atLeast"/>
        <w:jc w:val="both"/>
        <w:outlineLvl w:val="4"/>
        <w:rPr>
          <w:rFonts w:ascii="Times New Roman" w:eastAsia="Times New Roman" w:hAnsi="Times New Roman"/>
          <w:b/>
          <w:bCs/>
          <w:sz w:val="18"/>
          <w:szCs w:val="18"/>
          <w:lang w:eastAsia="ru-RU"/>
        </w:rPr>
      </w:pPr>
      <w:r w:rsidRPr="001F5C6C">
        <w:rPr>
          <w:rFonts w:ascii="Times New Roman" w:eastAsia="Times New Roman" w:hAnsi="Times New Roman"/>
          <w:b/>
          <w:bCs/>
          <w:sz w:val="18"/>
          <w:szCs w:val="18"/>
          <w:lang w:eastAsia="ru-RU"/>
        </w:rPr>
        <w:t>Статья 29. Информационная открытость образовательной организации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1F5C6C">
        <w:rPr>
          <w:rFonts w:ascii="Times New Roman" w:eastAsia="Times New Roman" w:hAnsi="Times New Roman"/>
          <w:sz w:val="18"/>
          <w:szCs w:val="18"/>
          <w:lang w:eastAsia="ru-RU"/>
        </w:rPr>
        <w:t>к</w:t>
      </w:r>
      <w:proofErr w:type="gramEnd"/>
      <w:r w:rsidRPr="001F5C6C">
        <w:rPr>
          <w:rFonts w:ascii="Times New Roman" w:eastAsia="Times New Roman" w:hAnsi="Times New Roman"/>
          <w:sz w:val="18"/>
          <w:szCs w:val="18"/>
          <w:lang w:eastAsia="ru-RU"/>
        </w:rPr>
        <w:t xml:space="preserve"> </w:t>
      </w:r>
      <w:proofErr w:type="gramStart"/>
      <w:r w:rsidRPr="001F5C6C">
        <w:rPr>
          <w:rFonts w:ascii="Times New Roman" w:eastAsia="Times New Roman" w:hAnsi="Times New Roman"/>
          <w:sz w:val="18"/>
          <w:szCs w:val="18"/>
          <w:lang w:eastAsia="ru-RU"/>
        </w:rPr>
        <w:t>таким</w:t>
      </w:r>
      <w:proofErr w:type="gramEnd"/>
      <w:r w:rsidRPr="001F5C6C">
        <w:rPr>
          <w:rFonts w:ascii="Times New Roman" w:eastAsia="Times New Roman" w:hAnsi="Times New Roman"/>
          <w:sz w:val="18"/>
          <w:szCs w:val="1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b/>
          <w:bCs/>
          <w:sz w:val="18"/>
          <w:szCs w:val="18"/>
          <w:lang w:eastAsia="ru-RU"/>
        </w:rPr>
        <w:t>2. Образовательные организации обеспечивают открытость и доступность:</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b/>
          <w:bCs/>
          <w:sz w:val="18"/>
          <w:szCs w:val="18"/>
          <w:lang w:eastAsia="ru-RU"/>
        </w:rPr>
        <w:t>1) информации: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F5C6C">
        <w:rPr>
          <w:rFonts w:ascii="Times New Roman" w:eastAsia="Times New Roman" w:hAnsi="Times New Roman"/>
          <w:sz w:val="18"/>
          <w:szCs w:val="18"/>
          <w:lang w:eastAsia="ru-RU"/>
        </w:rPr>
        <w:t>ии и ее</w:t>
      </w:r>
      <w:proofErr w:type="gramEnd"/>
      <w:r w:rsidRPr="001F5C6C">
        <w:rPr>
          <w:rFonts w:ascii="Times New Roman" w:eastAsia="Times New Roman" w:hAnsi="Times New Roman"/>
          <w:sz w:val="18"/>
          <w:szCs w:val="18"/>
          <w:lang w:eastAsia="ru-RU"/>
        </w:rPr>
        <w:t xml:space="preserve"> филиалов (при наличии), режиме, графике работы, контактных телефонах и об адресах электронной почты;</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б) о структуре и об органах управления образовательной организацией;</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д) о языках образования;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е) о федеральных государственных образовательных стандартах, об образовательных стандартах (при их наличии);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з) о персональном составе педагогических работников с указанием уровня образования, квалификации и опыта работы;</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proofErr w:type="gramStart"/>
      <w:r w:rsidRPr="001F5C6C">
        <w:rPr>
          <w:rFonts w:ascii="Times New Roman" w:eastAsia="Times New Roman" w:hAnsi="Times New Roman"/>
          <w:sz w:val="18"/>
          <w:szCs w:val="18"/>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1F5C6C">
        <w:rPr>
          <w:rFonts w:ascii="Times New Roman" w:eastAsia="Times New Roman" w:hAnsi="Times New Roman"/>
          <w:sz w:val="18"/>
          <w:szCs w:val="18"/>
          <w:lang w:eastAsia="ru-RU"/>
        </w:rPr>
        <w:lastRenderedPageBreak/>
        <w:t>юридических лиц) с указанием средней суммы набранных баллов по</w:t>
      </w:r>
      <w:proofErr w:type="gramEnd"/>
      <w:r w:rsidRPr="001F5C6C">
        <w:rPr>
          <w:rFonts w:ascii="Times New Roman" w:eastAsia="Times New Roman" w:hAnsi="Times New Roman"/>
          <w:sz w:val="18"/>
          <w:szCs w:val="18"/>
          <w:lang w:eastAsia="ru-RU"/>
        </w:rPr>
        <w:t xml:space="preserve"> всем вступительным испытаниям, а также о результатах перевода, восстановления и отчисления;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proofErr w:type="gramStart"/>
      <w:r w:rsidRPr="001F5C6C">
        <w:rPr>
          <w:rFonts w:ascii="Times New Roman" w:eastAsia="Times New Roman" w:hAnsi="Times New Roman"/>
          <w:sz w:val="18"/>
          <w:szCs w:val="1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н) о наличии и об условиях предоставления </w:t>
      </w:r>
      <w:proofErr w:type="gramStart"/>
      <w:r w:rsidRPr="001F5C6C">
        <w:rPr>
          <w:rFonts w:ascii="Times New Roman" w:eastAsia="Times New Roman" w:hAnsi="Times New Roman"/>
          <w:sz w:val="18"/>
          <w:szCs w:val="18"/>
          <w:lang w:eastAsia="ru-RU"/>
        </w:rPr>
        <w:t>обучающимся</w:t>
      </w:r>
      <w:proofErr w:type="gramEnd"/>
      <w:r w:rsidRPr="001F5C6C">
        <w:rPr>
          <w:rFonts w:ascii="Times New Roman" w:eastAsia="Times New Roman" w:hAnsi="Times New Roman"/>
          <w:sz w:val="18"/>
          <w:szCs w:val="18"/>
          <w:lang w:eastAsia="ru-RU"/>
        </w:rPr>
        <w:t xml:space="preserve"> стипендий, мер социальной поддержки;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proofErr w:type="gramStart"/>
      <w:r w:rsidRPr="001F5C6C">
        <w:rPr>
          <w:rFonts w:ascii="Times New Roman" w:eastAsia="Times New Roman" w:hAnsi="Times New Roman"/>
          <w:sz w:val="18"/>
          <w:szCs w:val="1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р) о поступлении финансовых и материальных средств и об их расходовании по итогам финансового года;</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с) о трудоустройстве выпускников;</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b/>
          <w:bCs/>
          <w:sz w:val="18"/>
          <w:szCs w:val="18"/>
          <w:lang w:eastAsia="ru-RU"/>
        </w:rPr>
        <w:t>2) копий:</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а) устава образовательной организации;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б) лицензии на осуществление образовательной деятельности (с приложениями);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в) свидетельства о государственной аккредитации (с приложениями);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proofErr w:type="gramStart"/>
      <w:r w:rsidRPr="001F5C6C">
        <w:rPr>
          <w:rFonts w:ascii="Times New Roman" w:eastAsia="Times New Roman" w:hAnsi="Times New Roman"/>
          <w:sz w:val="18"/>
          <w:szCs w:val="1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3) отчета о результатах </w:t>
      </w:r>
      <w:proofErr w:type="spellStart"/>
      <w:r w:rsidRPr="001F5C6C">
        <w:rPr>
          <w:rFonts w:ascii="Times New Roman" w:eastAsia="Times New Roman" w:hAnsi="Times New Roman"/>
          <w:sz w:val="18"/>
          <w:szCs w:val="18"/>
          <w:lang w:eastAsia="ru-RU"/>
        </w:rPr>
        <w:t>самообследования</w:t>
      </w:r>
      <w:proofErr w:type="spellEnd"/>
      <w:r w:rsidRPr="001F5C6C">
        <w:rPr>
          <w:rFonts w:ascii="Times New Roman" w:eastAsia="Times New Roman" w:hAnsi="Times New Roman"/>
          <w:sz w:val="18"/>
          <w:szCs w:val="18"/>
          <w:lang w:eastAsia="ru-RU"/>
        </w:rPr>
        <w:t xml:space="preserve">. Показатели деятельности образовательной организации, подлежащей </w:t>
      </w:r>
      <w:proofErr w:type="spellStart"/>
      <w:r w:rsidRPr="001F5C6C">
        <w:rPr>
          <w:rFonts w:ascii="Times New Roman" w:eastAsia="Times New Roman" w:hAnsi="Times New Roman"/>
          <w:sz w:val="18"/>
          <w:szCs w:val="18"/>
          <w:lang w:eastAsia="ru-RU"/>
        </w:rPr>
        <w:t>самообследованию</w:t>
      </w:r>
      <w:proofErr w:type="spellEnd"/>
      <w:r w:rsidRPr="001F5C6C">
        <w:rPr>
          <w:rFonts w:ascii="Times New Roman" w:eastAsia="Times New Roman" w:hAnsi="Times New Roman"/>
          <w:sz w:val="18"/>
          <w:szCs w:val="18"/>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1F5C6C">
        <w:rPr>
          <w:rFonts w:ascii="Times New Roman" w:eastAsia="Times New Roman" w:hAnsi="Times New Roman"/>
          <w:sz w:val="18"/>
          <w:szCs w:val="18"/>
          <w:lang w:eastAsia="ru-RU"/>
        </w:rPr>
        <w:t>обучения</w:t>
      </w:r>
      <w:proofErr w:type="gramEnd"/>
      <w:r w:rsidRPr="001F5C6C">
        <w:rPr>
          <w:rFonts w:ascii="Times New Roman" w:eastAsia="Times New Roman" w:hAnsi="Times New Roman"/>
          <w:sz w:val="18"/>
          <w:szCs w:val="18"/>
          <w:lang w:eastAsia="ru-RU"/>
        </w:rPr>
        <w:t xml:space="preserve"> по каждой образовательной программе;</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3. </w:t>
      </w:r>
      <w:proofErr w:type="gramStart"/>
      <w:r w:rsidRPr="001F5C6C">
        <w:rPr>
          <w:rFonts w:ascii="Times New Roman" w:eastAsia="Times New Roman" w:hAnsi="Times New Roman"/>
          <w:sz w:val="18"/>
          <w:szCs w:val="1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1F5C6C">
        <w:rPr>
          <w:rFonts w:ascii="Times New Roman" w:eastAsia="Times New Roman" w:hAnsi="Times New Roman"/>
          <w:sz w:val="18"/>
          <w:szCs w:val="1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pBdr>
          <w:top w:val="single" w:sz="6" w:space="11" w:color="387194"/>
          <w:left w:val="single" w:sz="6" w:space="11" w:color="387194"/>
          <w:bottom w:val="single" w:sz="6" w:space="11" w:color="387194"/>
          <w:right w:val="single" w:sz="6" w:space="11" w:color="387194"/>
        </w:pBdr>
        <w:shd w:val="clear" w:color="auto" w:fill="FFFFFF"/>
        <w:spacing w:line="270" w:lineRule="atLeast"/>
        <w:jc w:val="both"/>
        <w:outlineLvl w:val="4"/>
        <w:rPr>
          <w:rFonts w:ascii="Times New Roman" w:eastAsia="Times New Roman" w:hAnsi="Times New Roman"/>
          <w:b/>
          <w:bCs/>
          <w:sz w:val="18"/>
          <w:szCs w:val="18"/>
          <w:lang w:eastAsia="ru-RU"/>
        </w:rPr>
      </w:pPr>
      <w:r w:rsidRPr="001F5C6C">
        <w:rPr>
          <w:rFonts w:ascii="Times New Roman" w:eastAsia="Times New Roman" w:hAnsi="Times New Roman"/>
          <w:b/>
          <w:bCs/>
          <w:sz w:val="18"/>
          <w:szCs w:val="18"/>
          <w:lang w:eastAsia="ru-RU"/>
        </w:rPr>
        <w:t>Статья 30. Локальные нормативные акты, содержащие нормы, регулирующие образовательные отношения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 xml:space="preserve">2. </w:t>
      </w:r>
      <w:proofErr w:type="gramStart"/>
      <w:r w:rsidRPr="001F5C6C">
        <w:rPr>
          <w:rFonts w:ascii="Times New Roman" w:eastAsia="Times New Roman" w:hAnsi="Times New Roman"/>
          <w:sz w:val="18"/>
          <w:szCs w:val="18"/>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w:t>
      </w:r>
      <w:r w:rsidRPr="001F5C6C">
        <w:rPr>
          <w:rFonts w:ascii="Times New Roman" w:eastAsia="Times New Roman" w:hAnsi="Times New Roman"/>
          <w:sz w:val="18"/>
          <w:szCs w:val="18"/>
          <w:lang w:eastAsia="ru-RU"/>
        </w:rPr>
        <w:lastRenderedPageBreak/>
        <w:t>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1F5C6C">
        <w:rPr>
          <w:rFonts w:ascii="Times New Roman" w:eastAsia="Times New Roman" w:hAnsi="Times New Roman"/>
          <w:sz w:val="18"/>
          <w:szCs w:val="18"/>
          <w:lang w:eastAsia="ru-RU"/>
        </w:rPr>
        <w:t>) несовершеннолетних обучающихся.</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F5C6C" w:rsidRPr="001F5C6C" w:rsidRDefault="001F5C6C" w:rsidP="001F5C6C">
      <w:pPr>
        <w:shd w:val="clear" w:color="auto" w:fill="FFFFFF"/>
        <w:spacing w:line="270" w:lineRule="atLeast"/>
        <w:jc w:val="both"/>
        <w:rPr>
          <w:rFonts w:ascii="Times New Roman" w:eastAsia="Times New Roman" w:hAnsi="Times New Roman"/>
          <w:sz w:val="18"/>
          <w:szCs w:val="18"/>
          <w:lang w:eastAsia="ru-RU"/>
        </w:rPr>
      </w:pPr>
      <w:r w:rsidRPr="001F5C6C">
        <w:rPr>
          <w:rFonts w:ascii="Times New Roman" w:eastAsia="Times New Roman" w:hAnsi="Times New Roman"/>
          <w:sz w:val="18"/>
          <w:szCs w:val="1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F5C6C" w:rsidRPr="001F5C6C" w:rsidRDefault="001F5C6C" w:rsidP="001F5C6C">
      <w:pPr>
        <w:pStyle w:val="a4"/>
        <w:shd w:val="clear" w:color="auto" w:fill="FFFFFF"/>
        <w:spacing w:before="0" w:beforeAutospacing="0" w:after="0" w:afterAutospacing="0" w:line="270" w:lineRule="atLeast"/>
        <w:jc w:val="both"/>
        <w:rPr>
          <w:sz w:val="18"/>
          <w:szCs w:val="18"/>
        </w:rPr>
      </w:pPr>
      <w:bookmarkStart w:id="0" w:name="_GoBack"/>
      <w:bookmarkEnd w:id="0"/>
    </w:p>
    <w:p w:rsidR="001F5C6C" w:rsidRPr="001F5C6C" w:rsidRDefault="001F5C6C">
      <w:pPr>
        <w:rPr>
          <w:rFonts w:ascii="Times New Roman" w:hAnsi="Times New Roman"/>
        </w:rPr>
      </w:pPr>
    </w:p>
    <w:sectPr w:rsidR="001F5C6C" w:rsidRPr="001F5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6C"/>
    <w:rsid w:val="001F5C6C"/>
    <w:rsid w:val="00BA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6C"/>
    <w:rPr>
      <w:sz w:val="24"/>
      <w:szCs w:val="24"/>
    </w:rPr>
  </w:style>
  <w:style w:type="paragraph" w:styleId="1">
    <w:name w:val="heading 1"/>
    <w:basedOn w:val="a"/>
    <w:next w:val="a"/>
    <w:link w:val="10"/>
    <w:uiPriority w:val="9"/>
    <w:qFormat/>
    <w:rsid w:val="001F5C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F5C6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5C6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5C6C"/>
    <w:pPr>
      <w:keepNext/>
      <w:spacing w:before="240" w:after="60"/>
      <w:outlineLvl w:val="3"/>
    </w:pPr>
    <w:rPr>
      <w:b/>
      <w:bCs/>
      <w:sz w:val="28"/>
      <w:szCs w:val="28"/>
    </w:rPr>
  </w:style>
  <w:style w:type="paragraph" w:styleId="5">
    <w:name w:val="heading 5"/>
    <w:basedOn w:val="a"/>
    <w:next w:val="a"/>
    <w:link w:val="50"/>
    <w:uiPriority w:val="9"/>
    <w:unhideWhenUsed/>
    <w:qFormat/>
    <w:rsid w:val="001F5C6C"/>
    <w:pPr>
      <w:spacing w:before="240" w:after="60"/>
      <w:outlineLvl w:val="4"/>
    </w:pPr>
    <w:rPr>
      <w:b/>
      <w:bCs/>
      <w:i/>
      <w:iCs/>
      <w:sz w:val="26"/>
      <w:szCs w:val="26"/>
    </w:rPr>
  </w:style>
  <w:style w:type="paragraph" w:styleId="6">
    <w:name w:val="heading 6"/>
    <w:basedOn w:val="a"/>
    <w:next w:val="a"/>
    <w:link w:val="60"/>
    <w:uiPriority w:val="9"/>
    <w:semiHidden/>
    <w:unhideWhenUsed/>
    <w:qFormat/>
    <w:rsid w:val="001F5C6C"/>
    <w:pPr>
      <w:spacing w:before="240" w:after="60"/>
      <w:outlineLvl w:val="5"/>
    </w:pPr>
    <w:rPr>
      <w:b/>
      <w:bCs/>
      <w:sz w:val="22"/>
      <w:szCs w:val="22"/>
    </w:rPr>
  </w:style>
  <w:style w:type="paragraph" w:styleId="7">
    <w:name w:val="heading 7"/>
    <w:basedOn w:val="a"/>
    <w:next w:val="a"/>
    <w:link w:val="70"/>
    <w:uiPriority w:val="9"/>
    <w:semiHidden/>
    <w:unhideWhenUsed/>
    <w:qFormat/>
    <w:rsid w:val="001F5C6C"/>
    <w:pPr>
      <w:spacing w:before="240" w:after="60"/>
      <w:outlineLvl w:val="6"/>
    </w:pPr>
  </w:style>
  <w:style w:type="paragraph" w:styleId="8">
    <w:name w:val="heading 8"/>
    <w:basedOn w:val="a"/>
    <w:next w:val="a"/>
    <w:link w:val="80"/>
    <w:uiPriority w:val="9"/>
    <w:semiHidden/>
    <w:unhideWhenUsed/>
    <w:qFormat/>
    <w:rsid w:val="001F5C6C"/>
    <w:pPr>
      <w:spacing w:before="240" w:after="60"/>
      <w:outlineLvl w:val="7"/>
    </w:pPr>
    <w:rPr>
      <w:i/>
      <w:iCs/>
    </w:rPr>
  </w:style>
  <w:style w:type="paragraph" w:styleId="9">
    <w:name w:val="heading 9"/>
    <w:basedOn w:val="a"/>
    <w:next w:val="a"/>
    <w:link w:val="90"/>
    <w:uiPriority w:val="9"/>
    <w:semiHidden/>
    <w:unhideWhenUsed/>
    <w:qFormat/>
    <w:rsid w:val="001F5C6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F5C6C"/>
    <w:rPr>
      <w:b/>
      <w:bCs/>
      <w:i/>
      <w:iCs/>
      <w:sz w:val="26"/>
      <w:szCs w:val="26"/>
    </w:rPr>
  </w:style>
  <w:style w:type="character" w:styleId="a3">
    <w:name w:val="Strong"/>
    <w:basedOn w:val="a0"/>
    <w:uiPriority w:val="22"/>
    <w:qFormat/>
    <w:rsid w:val="001F5C6C"/>
    <w:rPr>
      <w:b/>
      <w:bCs/>
    </w:rPr>
  </w:style>
  <w:style w:type="paragraph" w:styleId="a4">
    <w:name w:val="Normal (Web)"/>
    <w:basedOn w:val="a"/>
    <w:uiPriority w:val="99"/>
    <w:semiHidden/>
    <w:unhideWhenUsed/>
    <w:rsid w:val="001F5C6C"/>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1F5C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F5C6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5C6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5C6C"/>
    <w:rPr>
      <w:b/>
      <w:bCs/>
      <w:sz w:val="28"/>
      <w:szCs w:val="28"/>
    </w:rPr>
  </w:style>
  <w:style w:type="character" w:customStyle="1" w:styleId="60">
    <w:name w:val="Заголовок 6 Знак"/>
    <w:basedOn w:val="a0"/>
    <w:link w:val="6"/>
    <w:uiPriority w:val="9"/>
    <w:semiHidden/>
    <w:rsid w:val="001F5C6C"/>
    <w:rPr>
      <w:b/>
      <w:bCs/>
    </w:rPr>
  </w:style>
  <w:style w:type="character" w:customStyle="1" w:styleId="70">
    <w:name w:val="Заголовок 7 Знак"/>
    <w:basedOn w:val="a0"/>
    <w:link w:val="7"/>
    <w:uiPriority w:val="9"/>
    <w:semiHidden/>
    <w:rsid w:val="001F5C6C"/>
    <w:rPr>
      <w:sz w:val="24"/>
      <w:szCs w:val="24"/>
    </w:rPr>
  </w:style>
  <w:style w:type="character" w:customStyle="1" w:styleId="80">
    <w:name w:val="Заголовок 8 Знак"/>
    <w:basedOn w:val="a0"/>
    <w:link w:val="8"/>
    <w:uiPriority w:val="9"/>
    <w:semiHidden/>
    <w:rsid w:val="001F5C6C"/>
    <w:rPr>
      <w:i/>
      <w:iCs/>
      <w:sz w:val="24"/>
      <w:szCs w:val="24"/>
    </w:rPr>
  </w:style>
  <w:style w:type="character" w:customStyle="1" w:styleId="90">
    <w:name w:val="Заголовок 9 Знак"/>
    <w:basedOn w:val="a0"/>
    <w:link w:val="9"/>
    <w:uiPriority w:val="9"/>
    <w:semiHidden/>
    <w:rsid w:val="001F5C6C"/>
    <w:rPr>
      <w:rFonts w:asciiTheme="majorHAnsi" w:eastAsiaTheme="majorEastAsia" w:hAnsiTheme="majorHAnsi"/>
    </w:rPr>
  </w:style>
  <w:style w:type="paragraph" w:styleId="a5">
    <w:name w:val="Title"/>
    <w:basedOn w:val="a"/>
    <w:next w:val="a"/>
    <w:link w:val="a6"/>
    <w:uiPriority w:val="10"/>
    <w:qFormat/>
    <w:rsid w:val="001F5C6C"/>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F5C6C"/>
    <w:rPr>
      <w:rFonts w:asciiTheme="majorHAnsi" w:eastAsiaTheme="majorEastAsia" w:hAnsiTheme="majorHAnsi"/>
      <w:b/>
      <w:bCs/>
      <w:kern w:val="28"/>
      <w:sz w:val="32"/>
      <w:szCs w:val="32"/>
    </w:rPr>
  </w:style>
  <w:style w:type="paragraph" w:styleId="a7">
    <w:name w:val="Subtitle"/>
    <w:basedOn w:val="a"/>
    <w:next w:val="a"/>
    <w:link w:val="a8"/>
    <w:uiPriority w:val="11"/>
    <w:qFormat/>
    <w:rsid w:val="001F5C6C"/>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F5C6C"/>
    <w:rPr>
      <w:rFonts w:asciiTheme="majorHAnsi" w:eastAsiaTheme="majorEastAsia" w:hAnsiTheme="majorHAnsi"/>
      <w:sz w:val="24"/>
      <w:szCs w:val="24"/>
    </w:rPr>
  </w:style>
  <w:style w:type="character" w:styleId="a9">
    <w:name w:val="Emphasis"/>
    <w:basedOn w:val="a0"/>
    <w:uiPriority w:val="20"/>
    <w:qFormat/>
    <w:rsid w:val="001F5C6C"/>
    <w:rPr>
      <w:rFonts w:asciiTheme="minorHAnsi" w:hAnsiTheme="minorHAnsi"/>
      <w:b/>
      <w:i/>
      <w:iCs/>
    </w:rPr>
  </w:style>
  <w:style w:type="paragraph" w:styleId="aa">
    <w:name w:val="No Spacing"/>
    <w:basedOn w:val="a"/>
    <w:uiPriority w:val="1"/>
    <w:qFormat/>
    <w:rsid w:val="001F5C6C"/>
    <w:rPr>
      <w:szCs w:val="32"/>
    </w:rPr>
  </w:style>
  <w:style w:type="paragraph" w:styleId="ab">
    <w:name w:val="List Paragraph"/>
    <w:basedOn w:val="a"/>
    <w:uiPriority w:val="34"/>
    <w:qFormat/>
    <w:rsid w:val="001F5C6C"/>
    <w:pPr>
      <w:ind w:left="720"/>
      <w:contextualSpacing/>
    </w:pPr>
  </w:style>
  <w:style w:type="paragraph" w:styleId="21">
    <w:name w:val="Quote"/>
    <w:basedOn w:val="a"/>
    <w:next w:val="a"/>
    <w:link w:val="22"/>
    <w:uiPriority w:val="29"/>
    <w:qFormat/>
    <w:rsid w:val="001F5C6C"/>
    <w:rPr>
      <w:i/>
    </w:rPr>
  </w:style>
  <w:style w:type="character" w:customStyle="1" w:styleId="22">
    <w:name w:val="Цитата 2 Знак"/>
    <w:basedOn w:val="a0"/>
    <w:link w:val="21"/>
    <w:uiPriority w:val="29"/>
    <w:rsid w:val="001F5C6C"/>
    <w:rPr>
      <w:i/>
      <w:sz w:val="24"/>
      <w:szCs w:val="24"/>
    </w:rPr>
  </w:style>
  <w:style w:type="paragraph" w:styleId="ac">
    <w:name w:val="Intense Quote"/>
    <w:basedOn w:val="a"/>
    <w:next w:val="a"/>
    <w:link w:val="ad"/>
    <w:uiPriority w:val="30"/>
    <w:qFormat/>
    <w:rsid w:val="001F5C6C"/>
    <w:pPr>
      <w:ind w:left="720" w:right="720"/>
    </w:pPr>
    <w:rPr>
      <w:b/>
      <w:i/>
      <w:szCs w:val="22"/>
    </w:rPr>
  </w:style>
  <w:style w:type="character" w:customStyle="1" w:styleId="ad">
    <w:name w:val="Выделенная цитата Знак"/>
    <w:basedOn w:val="a0"/>
    <w:link w:val="ac"/>
    <w:uiPriority w:val="30"/>
    <w:rsid w:val="001F5C6C"/>
    <w:rPr>
      <w:b/>
      <w:i/>
      <w:sz w:val="24"/>
    </w:rPr>
  </w:style>
  <w:style w:type="character" w:styleId="ae">
    <w:name w:val="Subtle Emphasis"/>
    <w:uiPriority w:val="19"/>
    <w:qFormat/>
    <w:rsid w:val="001F5C6C"/>
    <w:rPr>
      <w:i/>
      <w:color w:val="5A5A5A" w:themeColor="text1" w:themeTint="A5"/>
    </w:rPr>
  </w:style>
  <w:style w:type="character" w:styleId="af">
    <w:name w:val="Intense Emphasis"/>
    <w:basedOn w:val="a0"/>
    <w:uiPriority w:val="21"/>
    <w:qFormat/>
    <w:rsid w:val="001F5C6C"/>
    <w:rPr>
      <w:b/>
      <w:i/>
      <w:sz w:val="24"/>
      <w:szCs w:val="24"/>
      <w:u w:val="single"/>
    </w:rPr>
  </w:style>
  <w:style w:type="character" w:styleId="af0">
    <w:name w:val="Subtle Reference"/>
    <w:basedOn w:val="a0"/>
    <w:uiPriority w:val="31"/>
    <w:qFormat/>
    <w:rsid w:val="001F5C6C"/>
    <w:rPr>
      <w:sz w:val="24"/>
      <w:szCs w:val="24"/>
      <w:u w:val="single"/>
    </w:rPr>
  </w:style>
  <w:style w:type="character" w:styleId="af1">
    <w:name w:val="Intense Reference"/>
    <w:basedOn w:val="a0"/>
    <w:uiPriority w:val="32"/>
    <w:qFormat/>
    <w:rsid w:val="001F5C6C"/>
    <w:rPr>
      <w:b/>
      <w:sz w:val="24"/>
      <w:u w:val="single"/>
    </w:rPr>
  </w:style>
  <w:style w:type="character" w:styleId="af2">
    <w:name w:val="Book Title"/>
    <w:basedOn w:val="a0"/>
    <w:uiPriority w:val="33"/>
    <w:qFormat/>
    <w:rsid w:val="001F5C6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F5C6C"/>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6C"/>
    <w:rPr>
      <w:sz w:val="24"/>
      <w:szCs w:val="24"/>
    </w:rPr>
  </w:style>
  <w:style w:type="paragraph" w:styleId="1">
    <w:name w:val="heading 1"/>
    <w:basedOn w:val="a"/>
    <w:next w:val="a"/>
    <w:link w:val="10"/>
    <w:uiPriority w:val="9"/>
    <w:qFormat/>
    <w:rsid w:val="001F5C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F5C6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5C6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5C6C"/>
    <w:pPr>
      <w:keepNext/>
      <w:spacing w:before="240" w:after="60"/>
      <w:outlineLvl w:val="3"/>
    </w:pPr>
    <w:rPr>
      <w:b/>
      <w:bCs/>
      <w:sz w:val="28"/>
      <w:szCs w:val="28"/>
    </w:rPr>
  </w:style>
  <w:style w:type="paragraph" w:styleId="5">
    <w:name w:val="heading 5"/>
    <w:basedOn w:val="a"/>
    <w:next w:val="a"/>
    <w:link w:val="50"/>
    <w:uiPriority w:val="9"/>
    <w:unhideWhenUsed/>
    <w:qFormat/>
    <w:rsid w:val="001F5C6C"/>
    <w:pPr>
      <w:spacing w:before="240" w:after="60"/>
      <w:outlineLvl w:val="4"/>
    </w:pPr>
    <w:rPr>
      <w:b/>
      <w:bCs/>
      <w:i/>
      <w:iCs/>
      <w:sz w:val="26"/>
      <w:szCs w:val="26"/>
    </w:rPr>
  </w:style>
  <w:style w:type="paragraph" w:styleId="6">
    <w:name w:val="heading 6"/>
    <w:basedOn w:val="a"/>
    <w:next w:val="a"/>
    <w:link w:val="60"/>
    <w:uiPriority w:val="9"/>
    <w:semiHidden/>
    <w:unhideWhenUsed/>
    <w:qFormat/>
    <w:rsid w:val="001F5C6C"/>
    <w:pPr>
      <w:spacing w:before="240" w:after="60"/>
      <w:outlineLvl w:val="5"/>
    </w:pPr>
    <w:rPr>
      <w:b/>
      <w:bCs/>
      <w:sz w:val="22"/>
      <w:szCs w:val="22"/>
    </w:rPr>
  </w:style>
  <w:style w:type="paragraph" w:styleId="7">
    <w:name w:val="heading 7"/>
    <w:basedOn w:val="a"/>
    <w:next w:val="a"/>
    <w:link w:val="70"/>
    <w:uiPriority w:val="9"/>
    <w:semiHidden/>
    <w:unhideWhenUsed/>
    <w:qFormat/>
    <w:rsid w:val="001F5C6C"/>
    <w:pPr>
      <w:spacing w:before="240" w:after="60"/>
      <w:outlineLvl w:val="6"/>
    </w:pPr>
  </w:style>
  <w:style w:type="paragraph" w:styleId="8">
    <w:name w:val="heading 8"/>
    <w:basedOn w:val="a"/>
    <w:next w:val="a"/>
    <w:link w:val="80"/>
    <w:uiPriority w:val="9"/>
    <w:semiHidden/>
    <w:unhideWhenUsed/>
    <w:qFormat/>
    <w:rsid w:val="001F5C6C"/>
    <w:pPr>
      <w:spacing w:before="240" w:after="60"/>
      <w:outlineLvl w:val="7"/>
    </w:pPr>
    <w:rPr>
      <w:i/>
      <w:iCs/>
    </w:rPr>
  </w:style>
  <w:style w:type="paragraph" w:styleId="9">
    <w:name w:val="heading 9"/>
    <w:basedOn w:val="a"/>
    <w:next w:val="a"/>
    <w:link w:val="90"/>
    <w:uiPriority w:val="9"/>
    <w:semiHidden/>
    <w:unhideWhenUsed/>
    <w:qFormat/>
    <w:rsid w:val="001F5C6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F5C6C"/>
    <w:rPr>
      <w:b/>
      <w:bCs/>
      <w:i/>
      <w:iCs/>
      <w:sz w:val="26"/>
      <w:szCs w:val="26"/>
    </w:rPr>
  </w:style>
  <w:style w:type="character" w:styleId="a3">
    <w:name w:val="Strong"/>
    <w:basedOn w:val="a0"/>
    <w:uiPriority w:val="22"/>
    <w:qFormat/>
    <w:rsid w:val="001F5C6C"/>
    <w:rPr>
      <w:b/>
      <w:bCs/>
    </w:rPr>
  </w:style>
  <w:style w:type="paragraph" w:styleId="a4">
    <w:name w:val="Normal (Web)"/>
    <w:basedOn w:val="a"/>
    <w:uiPriority w:val="99"/>
    <w:semiHidden/>
    <w:unhideWhenUsed/>
    <w:rsid w:val="001F5C6C"/>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1F5C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F5C6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5C6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5C6C"/>
    <w:rPr>
      <w:b/>
      <w:bCs/>
      <w:sz w:val="28"/>
      <w:szCs w:val="28"/>
    </w:rPr>
  </w:style>
  <w:style w:type="character" w:customStyle="1" w:styleId="60">
    <w:name w:val="Заголовок 6 Знак"/>
    <w:basedOn w:val="a0"/>
    <w:link w:val="6"/>
    <w:uiPriority w:val="9"/>
    <w:semiHidden/>
    <w:rsid w:val="001F5C6C"/>
    <w:rPr>
      <w:b/>
      <w:bCs/>
    </w:rPr>
  </w:style>
  <w:style w:type="character" w:customStyle="1" w:styleId="70">
    <w:name w:val="Заголовок 7 Знак"/>
    <w:basedOn w:val="a0"/>
    <w:link w:val="7"/>
    <w:uiPriority w:val="9"/>
    <w:semiHidden/>
    <w:rsid w:val="001F5C6C"/>
    <w:rPr>
      <w:sz w:val="24"/>
      <w:szCs w:val="24"/>
    </w:rPr>
  </w:style>
  <w:style w:type="character" w:customStyle="1" w:styleId="80">
    <w:name w:val="Заголовок 8 Знак"/>
    <w:basedOn w:val="a0"/>
    <w:link w:val="8"/>
    <w:uiPriority w:val="9"/>
    <w:semiHidden/>
    <w:rsid w:val="001F5C6C"/>
    <w:rPr>
      <w:i/>
      <w:iCs/>
      <w:sz w:val="24"/>
      <w:szCs w:val="24"/>
    </w:rPr>
  </w:style>
  <w:style w:type="character" w:customStyle="1" w:styleId="90">
    <w:name w:val="Заголовок 9 Знак"/>
    <w:basedOn w:val="a0"/>
    <w:link w:val="9"/>
    <w:uiPriority w:val="9"/>
    <w:semiHidden/>
    <w:rsid w:val="001F5C6C"/>
    <w:rPr>
      <w:rFonts w:asciiTheme="majorHAnsi" w:eastAsiaTheme="majorEastAsia" w:hAnsiTheme="majorHAnsi"/>
    </w:rPr>
  </w:style>
  <w:style w:type="paragraph" w:styleId="a5">
    <w:name w:val="Title"/>
    <w:basedOn w:val="a"/>
    <w:next w:val="a"/>
    <w:link w:val="a6"/>
    <w:uiPriority w:val="10"/>
    <w:qFormat/>
    <w:rsid w:val="001F5C6C"/>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1F5C6C"/>
    <w:rPr>
      <w:rFonts w:asciiTheme="majorHAnsi" w:eastAsiaTheme="majorEastAsia" w:hAnsiTheme="majorHAnsi"/>
      <w:b/>
      <w:bCs/>
      <w:kern w:val="28"/>
      <w:sz w:val="32"/>
      <w:szCs w:val="32"/>
    </w:rPr>
  </w:style>
  <w:style w:type="paragraph" w:styleId="a7">
    <w:name w:val="Subtitle"/>
    <w:basedOn w:val="a"/>
    <w:next w:val="a"/>
    <w:link w:val="a8"/>
    <w:uiPriority w:val="11"/>
    <w:qFormat/>
    <w:rsid w:val="001F5C6C"/>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F5C6C"/>
    <w:rPr>
      <w:rFonts w:asciiTheme="majorHAnsi" w:eastAsiaTheme="majorEastAsia" w:hAnsiTheme="majorHAnsi"/>
      <w:sz w:val="24"/>
      <w:szCs w:val="24"/>
    </w:rPr>
  </w:style>
  <w:style w:type="character" w:styleId="a9">
    <w:name w:val="Emphasis"/>
    <w:basedOn w:val="a0"/>
    <w:uiPriority w:val="20"/>
    <w:qFormat/>
    <w:rsid w:val="001F5C6C"/>
    <w:rPr>
      <w:rFonts w:asciiTheme="minorHAnsi" w:hAnsiTheme="minorHAnsi"/>
      <w:b/>
      <w:i/>
      <w:iCs/>
    </w:rPr>
  </w:style>
  <w:style w:type="paragraph" w:styleId="aa">
    <w:name w:val="No Spacing"/>
    <w:basedOn w:val="a"/>
    <w:uiPriority w:val="1"/>
    <w:qFormat/>
    <w:rsid w:val="001F5C6C"/>
    <w:rPr>
      <w:szCs w:val="32"/>
    </w:rPr>
  </w:style>
  <w:style w:type="paragraph" w:styleId="ab">
    <w:name w:val="List Paragraph"/>
    <w:basedOn w:val="a"/>
    <w:uiPriority w:val="34"/>
    <w:qFormat/>
    <w:rsid w:val="001F5C6C"/>
    <w:pPr>
      <w:ind w:left="720"/>
      <w:contextualSpacing/>
    </w:pPr>
  </w:style>
  <w:style w:type="paragraph" w:styleId="21">
    <w:name w:val="Quote"/>
    <w:basedOn w:val="a"/>
    <w:next w:val="a"/>
    <w:link w:val="22"/>
    <w:uiPriority w:val="29"/>
    <w:qFormat/>
    <w:rsid w:val="001F5C6C"/>
    <w:rPr>
      <w:i/>
    </w:rPr>
  </w:style>
  <w:style w:type="character" w:customStyle="1" w:styleId="22">
    <w:name w:val="Цитата 2 Знак"/>
    <w:basedOn w:val="a0"/>
    <w:link w:val="21"/>
    <w:uiPriority w:val="29"/>
    <w:rsid w:val="001F5C6C"/>
    <w:rPr>
      <w:i/>
      <w:sz w:val="24"/>
      <w:szCs w:val="24"/>
    </w:rPr>
  </w:style>
  <w:style w:type="paragraph" w:styleId="ac">
    <w:name w:val="Intense Quote"/>
    <w:basedOn w:val="a"/>
    <w:next w:val="a"/>
    <w:link w:val="ad"/>
    <w:uiPriority w:val="30"/>
    <w:qFormat/>
    <w:rsid w:val="001F5C6C"/>
    <w:pPr>
      <w:ind w:left="720" w:right="720"/>
    </w:pPr>
    <w:rPr>
      <w:b/>
      <w:i/>
      <w:szCs w:val="22"/>
    </w:rPr>
  </w:style>
  <w:style w:type="character" w:customStyle="1" w:styleId="ad">
    <w:name w:val="Выделенная цитата Знак"/>
    <w:basedOn w:val="a0"/>
    <w:link w:val="ac"/>
    <w:uiPriority w:val="30"/>
    <w:rsid w:val="001F5C6C"/>
    <w:rPr>
      <w:b/>
      <w:i/>
      <w:sz w:val="24"/>
    </w:rPr>
  </w:style>
  <w:style w:type="character" w:styleId="ae">
    <w:name w:val="Subtle Emphasis"/>
    <w:uiPriority w:val="19"/>
    <w:qFormat/>
    <w:rsid w:val="001F5C6C"/>
    <w:rPr>
      <w:i/>
      <w:color w:val="5A5A5A" w:themeColor="text1" w:themeTint="A5"/>
    </w:rPr>
  </w:style>
  <w:style w:type="character" w:styleId="af">
    <w:name w:val="Intense Emphasis"/>
    <w:basedOn w:val="a0"/>
    <w:uiPriority w:val="21"/>
    <w:qFormat/>
    <w:rsid w:val="001F5C6C"/>
    <w:rPr>
      <w:b/>
      <w:i/>
      <w:sz w:val="24"/>
      <w:szCs w:val="24"/>
      <w:u w:val="single"/>
    </w:rPr>
  </w:style>
  <w:style w:type="character" w:styleId="af0">
    <w:name w:val="Subtle Reference"/>
    <w:basedOn w:val="a0"/>
    <w:uiPriority w:val="31"/>
    <w:qFormat/>
    <w:rsid w:val="001F5C6C"/>
    <w:rPr>
      <w:sz w:val="24"/>
      <w:szCs w:val="24"/>
      <w:u w:val="single"/>
    </w:rPr>
  </w:style>
  <w:style w:type="character" w:styleId="af1">
    <w:name w:val="Intense Reference"/>
    <w:basedOn w:val="a0"/>
    <w:uiPriority w:val="32"/>
    <w:qFormat/>
    <w:rsid w:val="001F5C6C"/>
    <w:rPr>
      <w:b/>
      <w:sz w:val="24"/>
      <w:u w:val="single"/>
    </w:rPr>
  </w:style>
  <w:style w:type="character" w:styleId="af2">
    <w:name w:val="Book Title"/>
    <w:basedOn w:val="a0"/>
    <w:uiPriority w:val="33"/>
    <w:qFormat/>
    <w:rsid w:val="001F5C6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F5C6C"/>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1069">
      <w:bodyDiv w:val="1"/>
      <w:marLeft w:val="0"/>
      <w:marRight w:val="0"/>
      <w:marTop w:val="0"/>
      <w:marBottom w:val="0"/>
      <w:divBdr>
        <w:top w:val="none" w:sz="0" w:space="0" w:color="auto"/>
        <w:left w:val="none" w:sz="0" w:space="0" w:color="auto"/>
        <w:bottom w:val="none" w:sz="0" w:space="0" w:color="auto"/>
        <w:right w:val="none" w:sz="0" w:space="0" w:color="auto"/>
      </w:divBdr>
    </w:div>
    <w:div w:id="1267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2569</Words>
  <Characters>14648</Characters>
  <Application>Microsoft Office Word</Application>
  <DocSecurity>0</DocSecurity>
  <Lines>122</Lines>
  <Paragraphs>34</Paragraphs>
  <ScaleCrop>false</ScaleCrop>
  <Company>Home</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2013-10-05T05:40:00Z</dcterms:created>
  <dcterms:modified xsi:type="dcterms:W3CDTF">2013-10-05T05:45:00Z</dcterms:modified>
</cp:coreProperties>
</file>